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977"/>
      </w:tblGrid>
      <w:tr w:rsidR="001C14E2" w:rsidRPr="00991641" w14:paraId="30D7657E" w14:textId="77777777" w:rsidTr="007F6AFC">
        <w:tc>
          <w:tcPr>
            <w:tcW w:w="2835" w:type="dxa"/>
            <w:vAlign w:val="center"/>
          </w:tcPr>
          <w:p w14:paraId="63122DA7" w14:textId="77777777" w:rsidR="001C14E2" w:rsidRPr="00A75867" w:rsidRDefault="001C14E2" w:rsidP="007F6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kern w:val="32"/>
                <w:sz w:val="20"/>
                <w:szCs w:val="20"/>
                <w:u w:val="single"/>
                <w:lang w:eastAsia="de-DE"/>
                <w14:ligatures w14:val="none"/>
              </w:rPr>
            </w:pPr>
            <w:r w:rsidRPr="00A75867">
              <w:rPr>
                <w:rFonts w:ascii="Arial" w:eastAsia="Times New Roman" w:hAnsi="Arial" w:cs="Arial"/>
                <w:b/>
                <w:bCs/>
                <w:noProof/>
                <w:color w:val="000000"/>
                <w:kern w:val="32"/>
                <w:sz w:val="20"/>
                <w:szCs w:val="20"/>
                <w:lang w:eastAsia="de-DE"/>
                <w14:ligatures w14:val="none"/>
              </w:rPr>
              <w:t>Secretary General</w:t>
            </w:r>
          </w:p>
          <w:p w14:paraId="4B6E55FB" w14:textId="77777777" w:rsidR="001C14E2" w:rsidRPr="00A75867" w:rsidRDefault="001C14E2" w:rsidP="007F6AFC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eastAsia="de-DE"/>
                <w14:ligatures w14:val="none"/>
              </w:rPr>
            </w:pPr>
            <w:r w:rsidRPr="00A75867"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eastAsia="de-DE"/>
                <w14:ligatures w14:val="none"/>
              </w:rPr>
              <w:t xml:space="preserve">William Kearney </w:t>
            </w:r>
          </w:p>
          <w:p w14:paraId="62E550C1" w14:textId="77777777" w:rsidR="001C14E2" w:rsidRPr="00A75867" w:rsidRDefault="001C14E2" w:rsidP="007F6AFC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eastAsia="de-DE"/>
                <w14:ligatures w14:val="none"/>
              </w:rPr>
            </w:pPr>
            <w:r w:rsidRPr="00A75867"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eastAsia="de-DE"/>
                <w14:ligatures w14:val="none"/>
              </w:rPr>
              <w:t>6 Coolamber Park, Knocklyon, Dublin 16, Dublin, Ireland,D16Y1F7.</w:t>
            </w:r>
          </w:p>
          <w:p w14:paraId="1257DC66" w14:textId="77777777" w:rsidR="001C14E2" w:rsidRPr="00A75867" w:rsidRDefault="001C14E2" w:rsidP="007F6AFC">
            <w:pPr>
              <w:tabs>
                <w:tab w:val="left" w:pos="643"/>
              </w:tabs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eastAsia="de-DE"/>
                <w14:ligatures w14:val="none"/>
              </w:rPr>
            </w:pPr>
            <w:r w:rsidRPr="00A75867"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eastAsia="de-DE"/>
                <w14:ligatures w14:val="none"/>
              </w:rPr>
              <w:t>phone:</w:t>
            </w:r>
            <w:r w:rsidRPr="00A75867"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eastAsia="de-DE"/>
                <w14:ligatures w14:val="none"/>
              </w:rPr>
              <w:tab/>
              <w:t>00353871007633</w:t>
            </w:r>
          </w:p>
          <w:p w14:paraId="4FAEF831" w14:textId="77777777" w:rsidR="001C14E2" w:rsidRPr="00A75867" w:rsidRDefault="001C14E2" w:rsidP="007F6AFC">
            <w:pPr>
              <w:tabs>
                <w:tab w:val="left" w:pos="643"/>
              </w:tabs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eastAsia="de-DE"/>
                <w14:ligatures w14:val="none"/>
              </w:rPr>
            </w:pPr>
            <w:r w:rsidRPr="00A75867"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eastAsia="de-DE"/>
                <w14:ligatures w14:val="none"/>
              </w:rPr>
              <w:t>mail:</w:t>
            </w:r>
            <w:r w:rsidRPr="00A75867"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eastAsia="de-DE"/>
                <w14:ligatures w14:val="none"/>
              </w:rPr>
              <w:tab/>
              <w:t>info@entente-florale.eu</w:t>
            </w:r>
          </w:p>
          <w:p w14:paraId="0674400E" w14:textId="77777777" w:rsidR="001C14E2" w:rsidRPr="00A75867" w:rsidRDefault="001C14E2" w:rsidP="007F6AFC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eastAsia="de-DE"/>
                <w14:ligatures w14:val="none"/>
              </w:rPr>
            </w:pPr>
            <w:r w:rsidRPr="00A75867"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eastAsia="de-DE"/>
                <w14:ligatures w14:val="none"/>
              </w:rPr>
              <w:t>web :</w:t>
            </w:r>
            <w:r w:rsidRPr="00A75867">
              <w:rPr>
                <w:rFonts w:ascii="Arial" w:eastAsia="Times New Roman" w:hAnsi="Arial" w:cs="Arial"/>
                <w:noProof/>
                <w:color w:val="000000"/>
                <w:kern w:val="32"/>
                <w:sz w:val="16"/>
                <w:szCs w:val="16"/>
                <w:lang w:eastAsia="de-DE"/>
                <w14:ligatures w14:val="none"/>
              </w:rPr>
              <w:tab/>
            </w:r>
            <w:hyperlink r:id="rId5">
              <w:r w:rsidRPr="00A75867">
                <w:rPr>
                  <w:rFonts w:ascii="Arial" w:eastAsia="Times New Roman" w:hAnsi="Arial" w:cs="Arial"/>
                  <w:noProof/>
                  <w:color w:val="0000FF"/>
                  <w:kern w:val="32"/>
                  <w:sz w:val="16"/>
                  <w:szCs w:val="16"/>
                  <w:u w:val="single"/>
                  <w:lang w:eastAsia="de-DE"/>
                  <w14:ligatures w14:val="none"/>
                </w:rPr>
                <w:t>www.entente-florale.eu</w:t>
              </w:r>
            </w:hyperlink>
          </w:p>
        </w:tc>
        <w:tc>
          <w:tcPr>
            <w:tcW w:w="4111" w:type="dxa"/>
            <w:tcBorders>
              <w:right w:val="nil"/>
            </w:tcBorders>
            <w:vAlign w:val="center"/>
          </w:tcPr>
          <w:p w14:paraId="34C9FACE" w14:textId="77777777" w:rsidR="001C14E2" w:rsidRPr="00FB1622" w:rsidRDefault="001C14E2" w:rsidP="007F6A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noProof/>
                <w:color w:val="000000"/>
                <w:kern w:val="32"/>
                <w:sz w:val="38"/>
                <w:szCs w:val="38"/>
                <w:lang w:eastAsia="de-DE"/>
                <w14:ligatures w14:val="none"/>
              </w:rPr>
            </w:pPr>
            <w:r w:rsidRPr="00FB1622">
              <w:rPr>
                <w:rFonts w:ascii="Calibri" w:eastAsia="Times New Roman" w:hAnsi="Calibri" w:cs="Arial"/>
                <w:b/>
                <w:bCs/>
                <w:noProof/>
                <w:color w:val="000000"/>
                <w:kern w:val="32"/>
                <w:sz w:val="38"/>
                <w:szCs w:val="38"/>
                <w:lang w:eastAsia="de-DE"/>
                <w14:ligatures w14:val="none"/>
              </w:rPr>
              <w:t>Entente Florale Europe</w:t>
            </w:r>
          </w:p>
          <w:p w14:paraId="0BFEB1DA" w14:textId="77777777" w:rsidR="001C14E2" w:rsidRPr="00FB1622" w:rsidRDefault="001C14E2" w:rsidP="007F6A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noProof/>
                <w:color w:val="000000"/>
                <w:kern w:val="32"/>
                <w:sz w:val="36"/>
                <w:szCs w:val="36"/>
                <w:u w:val="single"/>
                <w:lang w:eastAsia="de-DE"/>
                <w14:ligatures w14:val="none"/>
              </w:rPr>
            </w:pPr>
            <w:r w:rsidRPr="00FB1622">
              <w:rPr>
                <w:rFonts w:ascii="Calibri" w:eastAsia="Times New Roman" w:hAnsi="Calibri" w:cs="Arial"/>
                <w:b/>
                <w:bCs/>
                <w:noProof/>
                <w:color w:val="000000"/>
                <w:kern w:val="32"/>
                <w:sz w:val="36"/>
                <w:szCs w:val="36"/>
                <w:u w:val="single"/>
                <w:lang w:eastAsia="de-DE"/>
                <w14:ligatures w14:val="none"/>
              </w:rPr>
              <w:t>Results 202</w:t>
            </w:r>
            <w:r>
              <w:rPr>
                <w:rFonts w:ascii="Calibri" w:eastAsia="Times New Roman" w:hAnsi="Calibri" w:cs="Arial"/>
                <w:b/>
                <w:bCs/>
                <w:noProof/>
                <w:color w:val="000000"/>
                <w:kern w:val="32"/>
                <w:sz w:val="36"/>
                <w:szCs w:val="36"/>
                <w:u w:val="single"/>
                <w:lang w:eastAsia="de-DE"/>
                <w14:ligatures w14:val="none"/>
              </w:rPr>
              <w:t>5</w:t>
            </w:r>
          </w:p>
          <w:p w14:paraId="44F9BA5B" w14:textId="77777777" w:rsidR="001C14E2" w:rsidRPr="00FB1622" w:rsidRDefault="001C14E2" w:rsidP="007F6A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noProof/>
                <w:color w:val="000000"/>
                <w:kern w:val="32"/>
                <w:szCs w:val="24"/>
                <w:lang w:eastAsia="de-DE"/>
                <w14:ligatures w14:val="none"/>
              </w:rPr>
            </w:pP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3B6F1DCF" w14:textId="77777777" w:rsidR="001C14E2" w:rsidRPr="00991641" w:rsidRDefault="001C14E2" w:rsidP="007F6AF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2"/>
                <w:szCs w:val="24"/>
                <w:lang w:val="en-US" w:eastAsia="de-DE"/>
                <w14:ligatures w14:val="none"/>
              </w:rPr>
            </w:pPr>
            <w:r w:rsidRPr="00991641">
              <w:rPr>
                <w:rFonts w:ascii="Arial" w:eastAsia="Times New Roman" w:hAnsi="Arial" w:cs="Times New Roman"/>
                <w:noProof/>
                <w:color w:val="000000"/>
                <w:kern w:val="32"/>
                <w:szCs w:val="24"/>
                <w:lang w:val="de-DE" w:eastAsia="de-DE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2106817" wp14:editId="2D54332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-19685</wp:posOffset>
                  </wp:positionV>
                  <wp:extent cx="1809115" cy="998855"/>
                  <wp:effectExtent l="0" t="0" r="635" b="0"/>
                  <wp:wrapNone/>
                  <wp:docPr id="1425111688" name="Picture 1" descr="A logo with a blu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111688" name="Picture 1" descr="A logo with a blu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91641">
              <w:rPr>
                <w:rFonts w:ascii="Arial" w:eastAsia="Times New Roman" w:hAnsi="Arial" w:cs="Arial"/>
                <w:noProof/>
                <w:color w:val="000000"/>
                <w:kern w:val="32"/>
                <w:szCs w:val="24"/>
                <w:lang w:val="en-US" w:eastAsia="de-DE"/>
                <w14:ligatures w14:val="none"/>
              </w:rPr>
              <w:t xml:space="preserve">           </w:t>
            </w:r>
          </w:p>
        </w:tc>
      </w:tr>
      <w:tr w:rsidR="001C14E2" w:rsidRPr="00991641" w14:paraId="3FEFAA51" w14:textId="77777777" w:rsidTr="007F6AFC">
        <w:tc>
          <w:tcPr>
            <w:tcW w:w="2835" w:type="dxa"/>
            <w:vAlign w:val="center"/>
          </w:tcPr>
          <w:p w14:paraId="525D5DB3" w14:textId="77777777" w:rsidR="001C14E2" w:rsidRPr="00991641" w:rsidRDefault="001C14E2" w:rsidP="007F6AF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</w:pPr>
          </w:p>
        </w:tc>
        <w:tc>
          <w:tcPr>
            <w:tcW w:w="4111" w:type="dxa"/>
            <w:tcBorders>
              <w:right w:val="nil"/>
            </w:tcBorders>
            <w:vAlign w:val="center"/>
          </w:tcPr>
          <w:p w14:paraId="62E08E71" w14:textId="77777777" w:rsidR="001C14E2" w:rsidRPr="00991641" w:rsidRDefault="001C14E2" w:rsidP="007F6A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</w:pPr>
            <w:r w:rsidRPr="00991641"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  <w:t xml:space="preserve">Page  </w:t>
            </w:r>
            <w:r w:rsidRPr="00991641"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  <w:fldChar w:fldCharType="begin"/>
            </w:r>
            <w:r w:rsidRPr="00991641"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  <w:instrText xml:space="preserve"> PAGE </w:instrText>
            </w:r>
            <w:r w:rsidRPr="00991641"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  <w:fldChar w:fldCharType="separate"/>
            </w:r>
            <w:r w:rsidRPr="00991641"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  <w:t>1</w:t>
            </w:r>
            <w:r w:rsidRPr="00991641"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  <w:fldChar w:fldCharType="end"/>
            </w:r>
            <w:r w:rsidRPr="00991641">
              <w:rPr>
                <w:rFonts w:ascii="Calibri" w:eastAsia="Times New Roman" w:hAnsi="Calibri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  <w:t xml:space="preserve"> of  2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5BC56CE6" w14:textId="77777777" w:rsidR="001C14E2" w:rsidRPr="00991641" w:rsidRDefault="001C14E2" w:rsidP="007F6AF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kern w:val="32"/>
                <w:sz w:val="18"/>
                <w:szCs w:val="18"/>
                <w:lang w:val="fr-FR" w:eastAsia="de-DE"/>
                <w14:ligatures w14:val="none"/>
              </w:rPr>
            </w:pPr>
          </w:p>
        </w:tc>
      </w:tr>
    </w:tbl>
    <w:p w14:paraId="6865BB71" w14:textId="77777777" w:rsidR="001C14E2" w:rsidRDefault="001C14E2" w:rsidP="001C14E2">
      <w:pPr>
        <w:spacing w:after="200" w:line="240" w:lineRule="auto"/>
        <w:jc w:val="right"/>
        <w:rPr>
          <w:rFonts w:ascii="Cambria" w:eastAsia="Times New Roman" w:hAnsi="Cambria" w:cs="Times New Roman"/>
          <w:b/>
          <w:bCs/>
          <w:color w:val="000000"/>
          <w:kern w:val="0"/>
          <w:lang w:eastAsia="en-IE"/>
          <w14:ligatures w14:val="none"/>
        </w:rPr>
      </w:pPr>
    </w:p>
    <w:p w14:paraId="0A6F1D97" w14:textId="7C1602A3" w:rsidR="001C14E2" w:rsidRPr="00EB5EB9" w:rsidRDefault="001C14E2" w:rsidP="001C14E2">
      <w:pPr>
        <w:spacing w:after="200" w:line="240" w:lineRule="auto"/>
        <w:jc w:val="right"/>
        <w:rPr>
          <w:rFonts w:ascii="Cambria" w:eastAsia="Times New Roman" w:hAnsi="Cambria" w:cs="Times New Roman"/>
          <w:b/>
          <w:bCs/>
          <w:color w:val="000000"/>
          <w:kern w:val="0"/>
          <w:lang w:eastAsia="en-IE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lang w:eastAsia="en-IE"/>
          <w14:ligatures w14:val="none"/>
        </w:rPr>
        <w:t xml:space="preserve">                                                                                                                            </w:t>
      </w:r>
    </w:p>
    <w:p w14:paraId="07C10DCD" w14:textId="77777777" w:rsidR="001C14E2" w:rsidRPr="004040EB" w:rsidRDefault="001C14E2" w:rsidP="001C14E2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IE"/>
          <w14:ligatures w14:val="none"/>
        </w:rPr>
      </w:pPr>
      <w:r w:rsidRPr="004040EB">
        <w:rPr>
          <w:rFonts w:ascii="Cambria" w:eastAsia="Times New Roman" w:hAnsi="Cambria" w:cs="Times New Roman"/>
          <w:b/>
          <w:bCs/>
          <w:color w:val="000000"/>
          <w:kern w:val="0"/>
          <w:u w:val="single"/>
          <w:lang w:eastAsia="en-IE"/>
          <w14:ligatures w14:val="none"/>
        </w:rPr>
        <w:t>Entente Florale Europe Results and Awards</w:t>
      </w:r>
      <w:r>
        <w:rPr>
          <w:rFonts w:ascii="Cambria" w:eastAsia="Times New Roman" w:hAnsi="Cambria" w:cs="Times New Roman"/>
          <w:b/>
          <w:bCs/>
          <w:color w:val="000000"/>
          <w:kern w:val="0"/>
          <w:u w:val="single"/>
          <w:lang w:eastAsia="en-IE"/>
          <w14:ligatures w14:val="none"/>
        </w:rPr>
        <w:t xml:space="preserve"> </w:t>
      </w:r>
      <w:r w:rsidRPr="004040EB">
        <w:rPr>
          <w:rFonts w:ascii="Cambria" w:eastAsia="Times New Roman" w:hAnsi="Cambria" w:cs="Times New Roman"/>
          <w:b/>
          <w:bCs/>
          <w:color w:val="000000"/>
          <w:kern w:val="0"/>
          <w:u w:val="single"/>
          <w:lang w:eastAsia="en-IE"/>
          <w14:ligatures w14:val="none"/>
        </w:rPr>
        <w:t>202</w:t>
      </w:r>
      <w:r>
        <w:rPr>
          <w:rFonts w:ascii="Cambria" w:eastAsia="Times New Roman" w:hAnsi="Cambria" w:cs="Times New Roman"/>
          <w:b/>
          <w:bCs/>
          <w:color w:val="000000"/>
          <w:kern w:val="0"/>
          <w:u w:val="single"/>
          <w:lang w:eastAsia="en-IE"/>
          <w14:ligatures w14:val="none"/>
        </w:rPr>
        <w:t>5</w:t>
      </w:r>
      <w:r w:rsidRPr="004040EB">
        <w:rPr>
          <w:rFonts w:ascii="Cambria" w:eastAsia="Times New Roman" w:hAnsi="Cambria" w:cs="Times New Roman"/>
          <w:b/>
          <w:bCs/>
          <w:color w:val="000000"/>
          <w:kern w:val="0"/>
          <w:u w:val="single"/>
          <w:lang w:eastAsia="en-IE"/>
          <w14:ligatures w14:val="none"/>
        </w:rPr>
        <w:t> </w:t>
      </w:r>
    </w:p>
    <w:p w14:paraId="143B24CD" w14:textId="77777777" w:rsidR="001C14E2" w:rsidRPr="00991641" w:rsidRDefault="001C14E2" w:rsidP="001C14E2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991641">
        <w:rPr>
          <w:rFonts w:ascii="Cambria" w:eastAsia="Times New Roman" w:hAnsi="Cambria" w:cs="Times New Roman"/>
          <w:color w:val="000000"/>
          <w:kern w:val="0"/>
          <w:lang w:eastAsia="en-IE"/>
          <w14:ligatures w14:val="none"/>
        </w:rPr>
        <w:t xml:space="preserve">This year the jury awarded </w:t>
      </w:r>
      <w:r>
        <w:rPr>
          <w:rFonts w:ascii="Cambria" w:eastAsia="Times New Roman" w:hAnsi="Cambria" w:cs="Times New Roman"/>
          <w:color w:val="000000"/>
          <w:kern w:val="0"/>
          <w:lang w:eastAsia="en-IE"/>
          <w14:ligatures w14:val="none"/>
        </w:rPr>
        <w:t>6</w:t>
      </w:r>
      <w:r w:rsidRPr="00991641">
        <w:rPr>
          <w:rFonts w:ascii="Cambria" w:eastAsia="Times New Roman" w:hAnsi="Cambria" w:cs="Times New Roman"/>
          <w:color w:val="000000"/>
          <w:kern w:val="0"/>
          <w:lang w:eastAsia="en-IE"/>
          <w14:ligatures w14:val="none"/>
        </w:rPr>
        <w:t xml:space="preserve"> silver and </w:t>
      </w:r>
      <w:r>
        <w:rPr>
          <w:rFonts w:ascii="Cambria" w:eastAsia="Times New Roman" w:hAnsi="Cambria" w:cs="Times New Roman"/>
          <w:color w:val="000000"/>
          <w:kern w:val="0"/>
          <w:lang w:eastAsia="en-IE"/>
          <w14:ligatures w14:val="none"/>
        </w:rPr>
        <w:t>5</w:t>
      </w:r>
      <w:r w:rsidRPr="00991641">
        <w:rPr>
          <w:rFonts w:ascii="Cambria" w:eastAsia="Times New Roman" w:hAnsi="Cambria" w:cs="Times New Roman"/>
          <w:color w:val="000000"/>
          <w:kern w:val="0"/>
          <w:lang w:eastAsia="en-IE"/>
          <w14:ligatures w14:val="none"/>
        </w:rPr>
        <w:t xml:space="preserve"> gold </w:t>
      </w:r>
      <w:r>
        <w:rPr>
          <w:rFonts w:ascii="Cambria" w:eastAsia="Times New Roman" w:hAnsi="Cambria" w:cs="Times New Roman"/>
          <w:color w:val="000000"/>
          <w:kern w:val="0"/>
          <w:lang w:eastAsia="en-IE"/>
          <w14:ligatures w14:val="none"/>
        </w:rPr>
        <w:t xml:space="preserve">medals, and all participants can take pride in their communities’ achievements. </w:t>
      </w:r>
    </w:p>
    <w:tbl>
      <w:tblPr>
        <w:tblW w:w="82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2935"/>
        <w:gridCol w:w="2284"/>
        <w:gridCol w:w="1303"/>
      </w:tblGrid>
      <w:tr w:rsidR="001C14E2" w:rsidRPr="00F10F3B" w14:paraId="469D1828" w14:textId="77777777" w:rsidTr="007F6AFC">
        <w:trPr>
          <w:trHeight w:val="69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F9035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Category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C22E2" w14:textId="77777777" w:rsidR="001C14E2" w:rsidRPr="00F10F3B" w:rsidRDefault="001C14E2" w:rsidP="007F6AFC">
            <w:pPr>
              <w:spacing w:before="240" w:after="20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Participant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32BF1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Country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98F59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Award</w:t>
            </w:r>
          </w:p>
        </w:tc>
      </w:tr>
      <w:tr w:rsidR="001C14E2" w:rsidRPr="00F10F3B" w14:paraId="66B0E0D6" w14:textId="77777777" w:rsidTr="007F6AFC">
        <w:trPr>
          <w:trHeight w:val="81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493AC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Village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91D87F" w14:textId="77777777" w:rsidR="001C14E2" w:rsidRPr="00F10F3B" w:rsidRDefault="001C14E2" w:rsidP="007F6AFC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Babylon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2B3DA8" w14:textId="77777777" w:rsidR="001C14E2" w:rsidRPr="00F10F3B" w:rsidRDefault="001C14E2" w:rsidP="007F6AFC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Czech   </w:t>
            </w:r>
          </w:p>
          <w:p w14:paraId="4CE90E60" w14:textId="77777777" w:rsidR="001C14E2" w:rsidRPr="00F10F3B" w:rsidRDefault="001C14E2" w:rsidP="007F6AFC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Republic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D9697F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Gold</w:t>
            </w:r>
          </w:p>
        </w:tc>
      </w:tr>
      <w:tr w:rsidR="001C14E2" w:rsidRPr="00F10F3B" w14:paraId="34FADAF1" w14:textId="77777777" w:rsidTr="007F6AFC">
        <w:trPr>
          <w:trHeight w:val="4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AE5852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City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7F0ED0" w14:textId="77777777" w:rsidR="001C14E2" w:rsidRPr="00F10F3B" w:rsidRDefault="001C14E2" w:rsidP="007F6AFC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Nice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683747" w14:textId="77777777" w:rsidR="001C14E2" w:rsidRPr="00F10F3B" w:rsidRDefault="001C14E2" w:rsidP="007F6AFC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France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1D600E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Gold</w:t>
            </w:r>
          </w:p>
        </w:tc>
      </w:tr>
      <w:tr w:rsidR="001C14E2" w:rsidRPr="00F10F3B" w14:paraId="694B3D67" w14:textId="77777777" w:rsidTr="007F6AFC">
        <w:trPr>
          <w:trHeight w:val="44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AE31EF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Village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BE6442" w14:textId="77777777" w:rsidR="001C14E2" w:rsidRPr="00F10F3B" w:rsidRDefault="001C14E2" w:rsidP="007F6AFC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Terryglass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1907ED" w14:textId="77777777" w:rsidR="001C14E2" w:rsidRPr="00F10F3B" w:rsidRDefault="001C14E2" w:rsidP="007F6AFC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Ireland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51E1AC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Gold</w:t>
            </w:r>
          </w:p>
        </w:tc>
      </w:tr>
      <w:tr w:rsidR="001C14E2" w:rsidRPr="00F10F3B" w14:paraId="37E8F8B4" w14:textId="77777777" w:rsidTr="007F6AFC">
        <w:trPr>
          <w:trHeight w:val="3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F81EC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Town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7E49E" w14:textId="77777777" w:rsidR="001C14E2" w:rsidRPr="00F10F3B" w:rsidRDefault="001C14E2" w:rsidP="007F6AFC">
            <w:pPr>
              <w:spacing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Maynooth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A6FD8" w14:textId="77777777" w:rsidR="001C14E2" w:rsidRPr="00F10F3B" w:rsidRDefault="001C14E2" w:rsidP="007F6AFC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Ireland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18144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Gold</w:t>
            </w:r>
          </w:p>
        </w:tc>
      </w:tr>
      <w:tr w:rsidR="001C14E2" w:rsidRPr="00F10F3B" w14:paraId="7585120B" w14:textId="77777777" w:rsidTr="007F6AFC">
        <w:trPr>
          <w:trHeight w:val="3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99D38C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Village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55B0F9" w14:textId="77777777" w:rsidR="001C14E2" w:rsidRPr="00F10F3B" w:rsidRDefault="001C14E2" w:rsidP="007F6AFC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Huglfing 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7317E6" w14:textId="77777777" w:rsidR="001C14E2" w:rsidRPr="00F10F3B" w:rsidRDefault="001C14E2" w:rsidP="007F6AFC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Germany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68AB6C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Gold</w:t>
            </w:r>
          </w:p>
        </w:tc>
      </w:tr>
      <w:tr w:rsidR="001C14E2" w:rsidRPr="00F10F3B" w14:paraId="5D892C19" w14:textId="77777777" w:rsidTr="007F6AFC">
        <w:trPr>
          <w:trHeight w:val="44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121899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Village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466EF1" w14:textId="77777777" w:rsidR="001C14E2" w:rsidRPr="00F10F3B" w:rsidRDefault="001C14E2" w:rsidP="007F6AFC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Zedtwitz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1AC05C" w14:textId="77777777" w:rsidR="001C14E2" w:rsidRPr="00F10F3B" w:rsidRDefault="001C14E2" w:rsidP="007F6AFC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Germany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254B9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Silver</w:t>
            </w:r>
          </w:p>
        </w:tc>
      </w:tr>
      <w:tr w:rsidR="001C14E2" w:rsidRPr="00F10F3B" w14:paraId="2D2A3F8D" w14:textId="77777777" w:rsidTr="007F6AFC">
        <w:trPr>
          <w:trHeight w:val="4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6DB4B0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Town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9BC92" w14:textId="77777777" w:rsidR="001C14E2" w:rsidRPr="00F10F3B" w:rsidRDefault="001C14E2" w:rsidP="007F6AFC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Costigliole d’Asti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417F6" w14:textId="77777777" w:rsidR="001C14E2" w:rsidRPr="00F10F3B" w:rsidRDefault="001C14E2" w:rsidP="007F6AFC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Italy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819FF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Silver</w:t>
            </w:r>
          </w:p>
        </w:tc>
      </w:tr>
      <w:tr w:rsidR="001C14E2" w:rsidRPr="00F10F3B" w14:paraId="057609C4" w14:textId="77777777" w:rsidTr="007F6AFC">
        <w:trPr>
          <w:trHeight w:val="6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D4DE10" w14:textId="77777777" w:rsidR="001C14E2" w:rsidRPr="00F10F3B" w:rsidRDefault="001C14E2" w:rsidP="007F6AF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City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7DD7C" w14:textId="77777777" w:rsidR="001C14E2" w:rsidRPr="00F10F3B" w:rsidRDefault="001C14E2" w:rsidP="007F6AFC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Nantes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8B770" w14:textId="77777777" w:rsidR="001C14E2" w:rsidRPr="00F10F3B" w:rsidRDefault="001C14E2" w:rsidP="007F6AFC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France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0211E9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Silver</w:t>
            </w:r>
          </w:p>
        </w:tc>
      </w:tr>
      <w:tr w:rsidR="001C14E2" w:rsidRPr="00F10F3B" w14:paraId="4898427D" w14:textId="77777777" w:rsidTr="007F6AFC">
        <w:trPr>
          <w:trHeight w:val="53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149D2" w14:textId="77777777" w:rsidR="001C14E2" w:rsidRPr="00F10F3B" w:rsidRDefault="001C14E2" w:rsidP="007F6AF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City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59B7CF" w14:textId="77777777" w:rsidR="001C14E2" w:rsidRPr="00F10F3B" w:rsidRDefault="001C14E2" w:rsidP="007F6AFC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Satu Mare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ED54B9" w14:textId="77777777" w:rsidR="001C14E2" w:rsidRPr="00F10F3B" w:rsidRDefault="001C14E2" w:rsidP="007F6AFC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Romania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D7EC7C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Silver</w:t>
            </w:r>
          </w:p>
        </w:tc>
      </w:tr>
      <w:tr w:rsidR="001C14E2" w:rsidRPr="00F10F3B" w14:paraId="3E1A5F6D" w14:textId="77777777" w:rsidTr="007F6AFC">
        <w:trPr>
          <w:trHeight w:val="49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3B8F8D" w14:textId="77777777" w:rsidR="001C14E2" w:rsidRPr="00F10F3B" w:rsidRDefault="001C14E2" w:rsidP="007F6AF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Village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FEDB67" w14:textId="77777777" w:rsidR="001C14E2" w:rsidRPr="00F10F3B" w:rsidRDefault="001C14E2" w:rsidP="007F6AFC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Varsány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33EDB1" w14:textId="77777777" w:rsidR="001C14E2" w:rsidRPr="00F10F3B" w:rsidRDefault="001C14E2" w:rsidP="007F6AFC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Hungary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3248A9" w14:textId="77777777" w:rsidR="001C14E2" w:rsidRPr="00F10F3B" w:rsidRDefault="001C14E2" w:rsidP="007F6AF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Silver</w:t>
            </w:r>
          </w:p>
        </w:tc>
      </w:tr>
      <w:tr w:rsidR="001C14E2" w:rsidRPr="00F10F3B" w14:paraId="537078E7" w14:textId="77777777" w:rsidTr="007F6AFC">
        <w:trPr>
          <w:trHeight w:val="44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B9EE2" w14:textId="77777777" w:rsidR="001C14E2" w:rsidRPr="00F10F3B" w:rsidRDefault="001C14E2" w:rsidP="007F6AFC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City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B061D" w14:textId="77777777" w:rsidR="001C14E2" w:rsidRPr="00F10F3B" w:rsidRDefault="001C14E2" w:rsidP="007F6AFC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Nyíregyháza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66158" w14:textId="77777777" w:rsidR="001C14E2" w:rsidRPr="00F10F3B" w:rsidRDefault="001C14E2" w:rsidP="007F6AFC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 xml:space="preserve">   Hungary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172DD" w14:textId="77777777" w:rsidR="001C14E2" w:rsidRPr="00F10F3B" w:rsidRDefault="001C14E2" w:rsidP="007F6AFC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F10F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Silver</w:t>
            </w:r>
          </w:p>
        </w:tc>
      </w:tr>
    </w:tbl>
    <w:p w14:paraId="1CDB0FFC" w14:textId="77777777" w:rsidR="001C14E2" w:rsidRDefault="001C14E2" w:rsidP="001C14E2">
      <w:pPr>
        <w:widowControl w:val="0"/>
        <w:spacing w:before="40" w:after="0" w:line="276" w:lineRule="auto"/>
        <w:ind w:left="-142" w:right="379"/>
        <w:outlineLvl w:val="2"/>
        <w:rPr>
          <w:rFonts w:eastAsia="Calibri" w:cstheme="minorHAnsi"/>
          <w:b/>
          <w:bCs/>
          <w:kern w:val="0"/>
          <w:sz w:val="28"/>
          <w:szCs w:val="28"/>
          <w:u w:val="single"/>
          <w:lang w:val="en-US" w:eastAsia="en-IE"/>
          <w14:ligatures w14:val="none"/>
        </w:rPr>
      </w:pPr>
    </w:p>
    <w:p w14:paraId="1B00F6C3" w14:textId="77777777" w:rsidR="001C14E2" w:rsidRDefault="001C14E2" w:rsidP="001C14E2">
      <w:pPr>
        <w:widowControl w:val="0"/>
        <w:spacing w:before="40" w:after="0" w:line="276" w:lineRule="auto"/>
        <w:ind w:left="-142" w:right="379"/>
        <w:outlineLvl w:val="2"/>
        <w:rPr>
          <w:rFonts w:eastAsia="Calibri" w:cstheme="minorHAnsi"/>
          <w:b/>
          <w:bCs/>
          <w:kern w:val="0"/>
          <w:sz w:val="28"/>
          <w:szCs w:val="28"/>
          <w:u w:val="single"/>
          <w:lang w:val="en-US" w:eastAsia="en-IE"/>
          <w14:ligatures w14:val="none"/>
        </w:rPr>
      </w:pPr>
    </w:p>
    <w:p w14:paraId="0F0763DF" w14:textId="77777777" w:rsidR="001C14E2" w:rsidRPr="00F10F3B" w:rsidRDefault="001C14E2" w:rsidP="001C14E2">
      <w:pPr>
        <w:widowControl w:val="0"/>
        <w:spacing w:before="40" w:after="0" w:line="276" w:lineRule="auto"/>
        <w:ind w:left="-142" w:right="379"/>
        <w:outlineLvl w:val="2"/>
        <w:rPr>
          <w:rFonts w:eastAsia="Calibri" w:cstheme="minorHAnsi"/>
          <w:b/>
          <w:bCs/>
          <w:kern w:val="0"/>
          <w:sz w:val="28"/>
          <w:szCs w:val="28"/>
          <w:lang w:val="en-US" w:eastAsia="en-IE"/>
          <w14:ligatures w14:val="none"/>
        </w:rPr>
      </w:pPr>
      <w:r w:rsidRPr="00F10F3B">
        <w:rPr>
          <w:rFonts w:ascii="Cambria" w:eastAsia="Times New Roman" w:hAnsi="Cambria" w:cs="Times New Roman"/>
          <w:b/>
          <w:bCs/>
          <w:color w:val="000000"/>
          <w:kern w:val="0"/>
          <w:lang w:eastAsia="en-IE"/>
          <w14:ligatures w14:val="none"/>
        </w:rPr>
        <w:t>The jury also awarded the following special awards:</w:t>
      </w:r>
    </w:p>
    <w:tbl>
      <w:tblPr>
        <w:tblStyle w:val="TableGrid1"/>
        <w:tblW w:w="10065" w:type="dxa"/>
        <w:tblInd w:w="-714" w:type="dxa"/>
        <w:tblLook w:val="04A0" w:firstRow="1" w:lastRow="0" w:firstColumn="1" w:lastColumn="0" w:noHBand="0" w:noVBand="1"/>
      </w:tblPr>
      <w:tblGrid>
        <w:gridCol w:w="2977"/>
        <w:gridCol w:w="4111"/>
        <w:gridCol w:w="2977"/>
      </w:tblGrid>
      <w:tr w:rsidR="001C14E2" w:rsidRPr="007673B5" w14:paraId="330D72BB" w14:textId="77777777" w:rsidTr="007F6AFC">
        <w:tc>
          <w:tcPr>
            <w:tcW w:w="2977" w:type="dxa"/>
          </w:tcPr>
          <w:p w14:paraId="298F0B00" w14:textId="77777777" w:rsidR="001C14E2" w:rsidRPr="007673B5" w:rsidRDefault="001C14E2" w:rsidP="007F6AFC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u w:val="single"/>
                <w:lang w:val="nl-BE" w:eastAsia="en-IE"/>
                <w14:ligatures w14:val="none"/>
              </w:rPr>
            </w:pPr>
            <w:r w:rsidRPr="00F10F3B">
              <w:rPr>
                <w:rFonts w:eastAsia="Calibri" w:cstheme="minorHAnsi"/>
                <w:b/>
                <w:bCs/>
                <w:kern w:val="0"/>
                <w:sz w:val="24"/>
                <w:szCs w:val="24"/>
                <w:u w:val="single"/>
                <w:lang w:val="nl-BE" w:eastAsia="en-IE"/>
                <w14:ligatures w14:val="none"/>
              </w:rPr>
              <w:t>A</w:t>
            </w: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u w:val="single"/>
                <w:lang w:val="nl-BE" w:eastAsia="en-IE"/>
                <w14:ligatures w14:val="none"/>
              </w:rPr>
              <w:t>ward</w:t>
            </w:r>
          </w:p>
        </w:tc>
        <w:tc>
          <w:tcPr>
            <w:tcW w:w="4111" w:type="dxa"/>
          </w:tcPr>
          <w:p w14:paraId="6FA5C02F" w14:textId="77777777" w:rsidR="001C14E2" w:rsidRPr="007673B5" w:rsidRDefault="001C14E2" w:rsidP="007F6AFC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u w:val="single"/>
                <w:lang w:val="nl-BE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u w:val="single"/>
                <w:lang w:val="nl-BE" w:eastAsia="en-IE"/>
                <w14:ligatures w14:val="none"/>
              </w:rPr>
              <w:t>Project</w:t>
            </w:r>
          </w:p>
        </w:tc>
        <w:tc>
          <w:tcPr>
            <w:tcW w:w="2977" w:type="dxa"/>
          </w:tcPr>
          <w:p w14:paraId="44CACC53" w14:textId="77777777" w:rsidR="001C14E2" w:rsidRPr="007673B5" w:rsidRDefault="001C14E2" w:rsidP="007F6AFC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u w:val="single"/>
                <w:lang w:val="nl-BE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u w:val="single"/>
                <w:lang w:val="nl-BE" w:eastAsia="en-IE"/>
                <w14:ligatures w14:val="none"/>
              </w:rPr>
              <w:t>Participant</w:t>
            </w:r>
          </w:p>
        </w:tc>
      </w:tr>
      <w:tr w:rsidR="001C14E2" w:rsidRPr="007673B5" w14:paraId="5C365752" w14:textId="77777777" w:rsidTr="007F6AFC">
        <w:tc>
          <w:tcPr>
            <w:tcW w:w="2977" w:type="dxa"/>
          </w:tcPr>
          <w:p w14:paraId="25F73CF6" w14:textId="77777777" w:rsidR="001C14E2" w:rsidRPr="007673B5" w:rsidRDefault="001C14E2" w:rsidP="007F6AFC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President’s Prize</w:t>
            </w:r>
          </w:p>
        </w:tc>
        <w:tc>
          <w:tcPr>
            <w:tcW w:w="4111" w:type="dxa"/>
          </w:tcPr>
          <w:p w14:paraId="18EA78B8" w14:textId="77777777" w:rsidR="001C14E2" w:rsidRPr="007673B5" w:rsidRDefault="001C14E2" w:rsidP="007F6AFC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 xml:space="preserve">The </w:t>
            </w:r>
            <w:r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‘</w:t>
            </w: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Retrofit Demonstration House</w:t>
            </w:r>
            <w:r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’</w:t>
            </w:r>
          </w:p>
        </w:tc>
        <w:tc>
          <w:tcPr>
            <w:tcW w:w="2977" w:type="dxa"/>
          </w:tcPr>
          <w:p w14:paraId="7625EC07" w14:textId="77777777" w:rsidR="001C14E2" w:rsidRPr="00F10F3B" w:rsidRDefault="001C14E2" w:rsidP="007F6AFC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Maynooth, Ireland</w:t>
            </w:r>
          </w:p>
          <w:p w14:paraId="27DCC9CC" w14:textId="77777777" w:rsidR="001C14E2" w:rsidRPr="007673B5" w:rsidRDefault="001C14E2" w:rsidP="007F6AFC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8"/>
                <w:szCs w:val="8"/>
                <w:lang w:val="nl-BE" w:eastAsia="en-IE"/>
                <w14:ligatures w14:val="none"/>
              </w:rPr>
            </w:pPr>
          </w:p>
        </w:tc>
      </w:tr>
      <w:tr w:rsidR="001C14E2" w:rsidRPr="007673B5" w14:paraId="553891E3" w14:textId="77777777" w:rsidTr="007F6AFC">
        <w:trPr>
          <w:trHeight w:val="464"/>
        </w:trPr>
        <w:tc>
          <w:tcPr>
            <w:tcW w:w="2977" w:type="dxa"/>
          </w:tcPr>
          <w:p w14:paraId="2BC0D82E" w14:textId="77777777" w:rsidR="001C14E2" w:rsidRPr="007673B5" w:rsidRDefault="001C14E2" w:rsidP="007F6AFC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Herbert Titz Memorial Prize</w:t>
            </w:r>
          </w:p>
        </w:tc>
        <w:tc>
          <w:tcPr>
            <w:tcW w:w="4111" w:type="dxa"/>
          </w:tcPr>
          <w:p w14:paraId="20322C10" w14:textId="77777777" w:rsidR="001C14E2" w:rsidRPr="007673B5" w:rsidRDefault="001C14E2" w:rsidP="007F6AFC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 xml:space="preserve">The </w:t>
            </w:r>
            <w:r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‘</w:t>
            </w: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Mandala Herb garden</w:t>
            </w:r>
            <w:r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’</w:t>
            </w: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 xml:space="preserve"> at the castle.</w:t>
            </w:r>
          </w:p>
        </w:tc>
        <w:tc>
          <w:tcPr>
            <w:tcW w:w="2977" w:type="dxa"/>
          </w:tcPr>
          <w:p w14:paraId="3FD12300" w14:textId="77777777" w:rsidR="001C14E2" w:rsidRPr="007673B5" w:rsidRDefault="001C14E2" w:rsidP="007F6AFC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Zedwitz, Germany</w:t>
            </w:r>
          </w:p>
        </w:tc>
      </w:tr>
      <w:tr w:rsidR="001C14E2" w:rsidRPr="007673B5" w14:paraId="3A1802A1" w14:textId="77777777" w:rsidTr="007F6AFC">
        <w:tc>
          <w:tcPr>
            <w:tcW w:w="2977" w:type="dxa"/>
          </w:tcPr>
          <w:p w14:paraId="764197F7" w14:textId="77777777" w:rsidR="001C14E2" w:rsidRPr="007673B5" w:rsidRDefault="001C14E2" w:rsidP="007F6AFC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Green Space Award – with World Urban Parks</w:t>
            </w:r>
          </w:p>
        </w:tc>
        <w:tc>
          <w:tcPr>
            <w:tcW w:w="4111" w:type="dxa"/>
          </w:tcPr>
          <w:p w14:paraId="4D6FCB27" w14:textId="77777777" w:rsidR="001C14E2" w:rsidRPr="007673B5" w:rsidRDefault="001C14E2" w:rsidP="007F6AFC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 xml:space="preserve">The highest (average) score for the criterion ‘Green Spaces’ </w:t>
            </w:r>
          </w:p>
        </w:tc>
        <w:tc>
          <w:tcPr>
            <w:tcW w:w="2977" w:type="dxa"/>
          </w:tcPr>
          <w:p w14:paraId="54D16AB6" w14:textId="77777777" w:rsidR="001C14E2" w:rsidRPr="007673B5" w:rsidRDefault="001C14E2" w:rsidP="007F6AFC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Nyiregyháza, Hungary</w:t>
            </w:r>
          </w:p>
          <w:p w14:paraId="00F7B644" w14:textId="77777777" w:rsidR="001C14E2" w:rsidRPr="007673B5" w:rsidRDefault="001C14E2" w:rsidP="007F6AFC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Nantes, France</w:t>
            </w:r>
          </w:p>
        </w:tc>
      </w:tr>
      <w:tr w:rsidR="001C14E2" w:rsidRPr="007673B5" w14:paraId="7368EDBC" w14:textId="77777777" w:rsidTr="007F6AFC">
        <w:tc>
          <w:tcPr>
            <w:tcW w:w="2977" w:type="dxa"/>
          </w:tcPr>
          <w:p w14:paraId="4629AF9C" w14:textId="77777777" w:rsidR="001C14E2" w:rsidRPr="007673B5" w:rsidRDefault="001C14E2" w:rsidP="007F6AFC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lastRenderedPageBreak/>
              <w:t>50</w:t>
            </w: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vertAlign w:val="superscript"/>
                <w:lang w:eastAsia="en-IE"/>
                <w14:ligatures w14:val="none"/>
              </w:rPr>
              <w:t>th</w:t>
            </w: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 xml:space="preserve"> Jubilee Special Jury Prize</w:t>
            </w:r>
          </w:p>
        </w:tc>
        <w:tc>
          <w:tcPr>
            <w:tcW w:w="4111" w:type="dxa"/>
          </w:tcPr>
          <w:p w14:paraId="4842BFCD" w14:textId="77777777" w:rsidR="001C14E2" w:rsidRPr="007673B5" w:rsidRDefault="001C14E2" w:rsidP="007F6AFC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For the special environmental education programmes at the local school</w:t>
            </w:r>
          </w:p>
        </w:tc>
        <w:tc>
          <w:tcPr>
            <w:tcW w:w="2977" w:type="dxa"/>
          </w:tcPr>
          <w:p w14:paraId="43C4E3EE" w14:textId="77777777" w:rsidR="001C14E2" w:rsidRPr="007673B5" w:rsidRDefault="001C14E2" w:rsidP="007F6AFC">
            <w:pPr>
              <w:widowControl w:val="0"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Costigliole d’Asti, Italy</w:t>
            </w:r>
          </w:p>
        </w:tc>
      </w:tr>
    </w:tbl>
    <w:tbl>
      <w:tblPr>
        <w:tblStyle w:val="TableGrid2"/>
        <w:tblW w:w="9923" w:type="dxa"/>
        <w:tblInd w:w="-856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1C14E2" w:rsidRPr="007673B5" w14:paraId="03137747" w14:textId="77777777" w:rsidTr="007F6AFC">
        <w:tc>
          <w:tcPr>
            <w:tcW w:w="9923" w:type="dxa"/>
            <w:gridSpan w:val="2"/>
          </w:tcPr>
          <w:p w14:paraId="1B75420E" w14:textId="77777777" w:rsidR="001C14E2" w:rsidRDefault="001C14E2" w:rsidP="007F6AFC">
            <w:pPr>
              <w:keepNext/>
              <w:keepLines/>
              <w:spacing w:before="40" w:line="276" w:lineRule="auto"/>
              <w:ind w:left="720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8"/>
                <w:szCs w:val="28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8"/>
                <w:szCs w:val="28"/>
                <w:lang w:val="en-US" w:eastAsia="en-IE"/>
                <w14:ligatures w14:val="none"/>
              </w:rPr>
              <w:t>Special Characteristics Outstanding activities or features)</w:t>
            </w:r>
          </w:p>
          <w:p w14:paraId="7C73D731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720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16"/>
                <w:szCs w:val="16"/>
                <w:lang w:val="en-US" w:eastAsia="en-IE"/>
                <w14:ligatures w14:val="none"/>
              </w:rPr>
            </w:pPr>
          </w:p>
        </w:tc>
      </w:tr>
      <w:tr w:rsidR="001C14E2" w:rsidRPr="007673B5" w14:paraId="2938352F" w14:textId="77777777" w:rsidTr="007F6AFC">
        <w:tc>
          <w:tcPr>
            <w:tcW w:w="3119" w:type="dxa"/>
          </w:tcPr>
          <w:p w14:paraId="1CD397AB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Satu Mare, Romania</w:t>
            </w:r>
          </w:p>
        </w:tc>
        <w:tc>
          <w:tcPr>
            <w:tcW w:w="6804" w:type="dxa"/>
          </w:tcPr>
          <w:p w14:paraId="7C6E296D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  <w:t>For the excellent digital survey of trees in the city that was started in 2017 and has been updated several times since then</w:t>
            </w:r>
          </w:p>
        </w:tc>
      </w:tr>
      <w:tr w:rsidR="001C14E2" w:rsidRPr="007673B5" w14:paraId="2DD20A8C" w14:textId="77777777" w:rsidTr="007F6AFC">
        <w:tc>
          <w:tcPr>
            <w:tcW w:w="3119" w:type="dxa"/>
            <w:vAlign w:val="center"/>
          </w:tcPr>
          <w:p w14:paraId="6C5D05D7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Ny</w:t>
            </w:r>
            <w:r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í</w:t>
            </w: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regyháza, Hungary</w:t>
            </w:r>
          </w:p>
        </w:tc>
        <w:tc>
          <w:tcPr>
            <w:tcW w:w="6804" w:type="dxa"/>
          </w:tcPr>
          <w:p w14:paraId="47B60B08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  <w:t>For the impressive squares and green spaces in the city centre which have been pedestrianized and expanded.</w:t>
            </w:r>
          </w:p>
        </w:tc>
      </w:tr>
      <w:tr w:rsidR="001C14E2" w:rsidRPr="007673B5" w14:paraId="421CAB29" w14:textId="77777777" w:rsidTr="007F6AFC">
        <w:tc>
          <w:tcPr>
            <w:tcW w:w="3119" w:type="dxa"/>
          </w:tcPr>
          <w:p w14:paraId="6DEB7220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Vars</w:t>
            </w:r>
            <w:r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á</w:t>
            </w: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ny, Hungary</w:t>
            </w:r>
          </w:p>
        </w:tc>
        <w:tc>
          <w:tcPr>
            <w:tcW w:w="6804" w:type="dxa"/>
          </w:tcPr>
          <w:p w14:paraId="7C862A96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eastAsia="en-IE"/>
                <w14:ligatures w14:val="none"/>
              </w:rPr>
              <w:t>For the sensitive approach being taken to improving tourism within the village.</w:t>
            </w:r>
          </w:p>
        </w:tc>
      </w:tr>
      <w:tr w:rsidR="001C14E2" w:rsidRPr="007673B5" w14:paraId="3D3D6DF4" w14:textId="77777777" w:rsidTr="007F6AFC">
        <w:tc>
          <w:tcPr>
            <w:tcW w:w="3119" w:type="dxa"/>
          </w:tcPr>
          <w:p w14:paraId="60DF28AC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Babylon, Czech Republic</w:t>
            </w:r>
          </w:p>
        </w:tc>
        <w:tc>
          <w:tcPr>
            <w:tcW w:w="6804" w:type="dxa"/>
          </w:tcPr>
          <w:p w14:paraId="6C283416" w14:textId="77777777" w:rsidR="001C14E2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  <w:t>For the Devil's stone and the centuries old water line</w:t>
            </w:r>
          </w:p>
          <w:p w14:paraId="5D631585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12"/>
                <w:szCs w:val="12"/>
                <w:lang w:val="en-US" w:eastAsia="en-IE"/>
                <w14:ligatures w14:val="none"/>
              </w:rPr>
            </w:pPr>
          </w:p>
        </w:tc>
      </w:tr>
      <w:tr w:rsidR="001C14E2" w:rsidRPr="007673B5" w14:paraId="6193966F" w14:textId="77777777" w:rsidTr="007F6AFC">
        <w:tc>
          <w:tcPr>
            <w:tcW w:w="3119" w:type="dxa"/>
          </w:tcPr>
          <w:p w14:paraId="78AFECEC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nl-BE" w:eastAsia="en-IE"/>
                <w14:ligatures w14:val="none"/>
              </w:rPr>
              <w:t>Zedwitz, Germany</w:t>
            </w:r>
          </w:p>
        </w:tc>
        <w:tc>
          <w:tcPr>
            <w:tcW w:w="6804" w:type="dxa"/>
          </w:tcPr>
          <w:p w14:paraId="10211E49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eastAsia="en-IE"/>
                <w14:ligatures w14:val="none"/>
              </w:rPr>
              <w:t>For conversion of farm buildings and wildflowers planted on field margins</w:t>
            </w:r>
          </w:p>
        </w:tc>
      </w:tr>
      <w:tr w:rsidR="001C14E2" w:rsidRPr="007673B5" w14:paraId="19FC1802" w14:textId="77777777" w:rsidTr="007F6AFC">
        <w:tc>
          <w:tcPr>
            <w:tcW w:w="3119" w:type="dxa"/>
          </w:tcPr>
          <w:p w14:paraId="75FEF7D6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Huglfing, Germany</w:t>
            </w:r>
          </w:p>
        </w:tc>
        <w:tc>
          <w:tcPr>
            <w:tcW w:w="6804" w:type="dxa"/>
          </w:tcPr>
          <w:p w14:paraId="5176D2F0" w14:textId="77777777" w:rsidR="001C14E2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  <w:t>For the adventure playground</w:t>
            </w:r>
          </w:p>
          <w:p w14:paraId="56872750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16"/>
                <w:szCs w:val="16"/>
                <w:lang w:val="en-US" w:eastAsia="en-IE"/>
                <w14:ligatures w14:val="none"/>
              </w:rPr>
            </w:pPr>
          </w:p>
        </w:tc>
      </w:tr>
      <w:tr w:rsidR="001C14E2" w:rsidRPr="007673B5" w14:paraId="6BEB28ED" w14:textId="77777777" w:rsidTr="007F6AFC">
        <w:tc>
          <w:tcPr>
            <w:tcW w:w="3119" w:type="dxa"/>
          </w:tcPr>
          <w:p w14:paraId="7731C670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right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 xml:space="preserve">Costigliole </w:t>
            </w:r>
            <w:r w:rsidRPr="00F10F3B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d’Asti Italy</w:t>
            </w:r>
          </w:p>
        </w:tc>
        <w:tc>
          <w:tcPr>
            <w:tcW w:w="6804" w:type="dxa"/>
          </w:tcPr>
          <w:p w14:paraId="4B969BFD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eastAsia="en-IE"/>
                <w14:ligatures w14:val="none"/>
              </w:rPr>
              <w:t>For the special care for the surrounding designated vineyards (UNESCO World Heritage Site) and their integration into the local economy.</w:t>
            </w:r>
          </w:p>
        </w:tc>
      </w:tr>
      <w:tr w:rsidR="001C14E2" w:rsidRPr="007673B5" w14:paraId="5CED151C" w14:textId="77777777" w:rsidTr="007F6AFC">
        <w:tc>
          <w:tcPr>
            <w:tcW w:w="3119" w:type="dxa"/>
          </w:tcPr>
          <w:p w14:paraId="378DFB24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Nice, France</w:t>
            </w:r>
          </w:p>
        </w:tc>
        <w:tc>
          <w:tcPr>
            <w:tcW w:w="6804" w:type="dxa"/>
          </w:tcPr>
          <w:p w14:paraId="5CE87569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  <w:t>For revitalization of the Promenade du Paillon and the enhancement of urban cohesion between the historic and contemporary quarters of the city.</w:t>
            </w:r>
          </w:p>
        </w:tc>
      </w:tr>
      <w:tr w:rsidR="001C14E2" w:rsidRPr="007673B5" w14:paraId="39EE6E35" w14:textId="77777777" w:rsidTr="007F6AFC">
        <w:tc>
          <w:tcPr>
            <w:tcW w:w="3119" w:type="dxa"/>
          </w:tcPr>
          <w:p w14:paraId="0E4FB675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Nantes, France</w:t>
            </w:r>
          </w:p>
        </w:tc>
        <w:tc>
          <w:tcPr>
            <w:tcW w:w="6804" w:type="dxa"/>
          </w:tcPr>
          <w:p w14:paraId="23174D78" w14:textId="77777777" w:rsidR="001C14E2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  <w:t>For the conversion of hard surface areas to green spaces.</w:t>
            </w:r>
          </w:p>
          <w:p w14:paraId="5003B974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16"/>
                <w:szCs w:val="16"/>
                <w:lang w:val="en-US" w:eastAsia="en-IE"/>
                <w14:ligatures w14:val="none"/>
              </w:rPr>
            </w:pPr>
          </w:p>
        </w:tc>
      </w:tr>
      <w:tr w:rsidR="001C14E2" w:rsidRPr="007673B5" w14:paraId="28F2F100" w14:textId="77777777" w:rsidTr="007F6AFC">
        <w:tc>
          <w:tcPr>
            <w:tcW w:w="3119" w:type="dxa"/>
          </w:tcPr>
          <w:p w14:paraId="0B06C3A5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Terryglass, Ireland</w:t>
            </w:r>
          </w:p>
        </w:tc>
        <w:tc>
          <w:tcPr>
            <w:tcW w:w="6804" w:type="dxa"/>
          </w:tcPr>
          <w:p w14:paraId="1D8C42FF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  <w:t>For Improvement of the village centre by acquisition of land and development of the village green.</w:t>
            </w:r>
          </w:p>
        </w:tc>
      </w:tr>
      <w:tr w:rsidR="001C14E2" w:rsidRPr="007673B5" w14:paraId="7C4F3B0A" w14:textId="77777777" w:rsidTr="007F6AFC">
        <w:tc>
          <w:tcPr>
            <w:tcW w:w="3119" w:type="dxa"/>
          </w:tcPr>
          <w:p w14:paraId="0B1467F7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bCs/>
                <w:kern w:val="0"/>
                <w:sz w:val="24"/>
                <w:szCs w:val="24"/>
                <w:lang w:val="en-GB" w:eastAsia="en-IE"/>
                <w14:ligatures w14:val="none"/>
              </w:rPr>
              <w:t>Maynooth, Ireland</w:t>
            </w:r>
          </w:p>
        </w:tc>
        <w:tc>
          <w:tcPr>
            <w:tcW w:w="6804" w:type="dxa"/>
          </w:tcPr>
          <w:p w14:paraId="28E535D7" w14:textId="77777777" w:rsidR="001C14E2" w:rsidRPr="007673B5" w:rsidRDefault="001C14E2" w:rsidP="007F6AFC">
            <w:pPr>
              <w:keepNext/>
              <w:keepLines/>
              <w:spacing w:before="40" w:line="276" w:lineRule="auto"/>
              <w:ind w:left="-142" w:right="379"/>
              <w:jc w:val="center"/>
              <w:outlineLvl w:val="2"/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</w:pPr>
            <w:r w:rsidRPr="007673B5">
              <w:rPr>
                <w:rFonts w:eastAsia="Calibri" w:cstheme="minorHAnsi"/>
                <w:b/>
                <w:kern w:val="0"/>
                <w:sz w:val="24"/>
                <w:szCs w:val="24"/>
                <w:lang w:val="en-US" w:eastAsia="en-IE"/>
                <w14:ligatures w14:val="none"/>
              </w:rPr>
              <w:t>For the excellent management of the green environment of Maynooth University campus.</w:t>
            </w:r>
          </w:p>
        </w:tc>
      </w:tr>
    </w:tbl>
    <w:p w14:paraId="0698E8D8" w14:textId="77777777" w:rsidR="001C14E2" w:rsidRPr="00117AB0" w:rsidRDefault="001C14E2" w:rsidP="001C14E2">
      <w:pPr>
        <w:rPr>
          <w:rFonts w:ascii="Arial" w:hAnsi="Arial" w:cs="Arial"/>
          <w:b/>
          <w:bCs/>
          <w:u w:val="single"/>
        </w:rPr>
      </w:pPr>
    </w:p>
    <w:p w14:paraId="332963D6" w14:textId="737023F8" w:rsidR="001C14E2" w:rsidRPr="00991641" w:rsidRDefault="001C14E2" w:rsidP="001C14E2">
      <w:pPr>
        <w:spacing w:after="240" w:line="240" w:lineRule="auto"/>
        <w:ind w:right="237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117AB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br/>
      </w:r>
    </w:p>
    <w:p w14:paraId="55E7D984" w14:textId="77777777" w:rsidR="001C14E2" w:rsidRDefault="001C14E2" w:rsidP="001C14E2"/>
    <w:p w14:paraId="3A906F73" w14:textId="77777777" w:rsidR="001C14E2" w:rsidRDefault="001C14E2" w:rsidP="001C14E2"/>
    <w:p w14:paraId="4EA13A71" w14:textId="77777777" w:rsidR="009C7B77" w:rsidRDefault="009C7B77"/>
    <w:sectPr w:rsidR="009C7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754D4"/>
    <w:multiLevelType w:val="multilevel"/>
    <w:tmpl w:val="1EE4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02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E2"/>
    <w:rsid w:val="000F4406"/>
    <w:rsid w:val="001C14E2"/>
    <w:rsid w:val="00270BE2"/>
    <w:rsid w:val="008A3486"/>
    <w:rsid w:val="009C7B77"/>
    <w:rsid w:val="00C3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20EB4"/>
  <w15:chartTrackingRefBased/>
  <w15:docId w15:val="{5EC3618E-AB71-4C93-8EA3-06B59C1A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4E2"/>
  </w:style>
  <w:style w:type="paragraph" w:styleId="Heading1">
    <w:name w:val="heading 1"/>
    <w:basedOn w:val="Normal"/>
    <w:next w:val="Normal"/>
    <w:link w:val="Heading1Char"/>
    <w:uiPriority w:val="9"/>
    <w:qFormat/>
    <w:rsid w:val="001C1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4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4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4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4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4E2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1C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C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C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entente-floral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2456</Characters>
  <Application>Microsoft Office Word</Application>
  <DocSecurity>0</DocSecurity>
  <Lines>153</Lines>
  <Paragraphs>124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Kearney</dc:creator>
  <cp:keywords/>
  <dc:description/>
  <cp:lastModifiedBy>William Kearney</cp:lastModifiedBy>
  <cp:revision>2</cp:revision>
  <dcterms:created xsi:type="dcterms:W3CDTF">2025-11-03T13:56:00Z</dcterms:created>
  <dcterms:modified xsi:type="dcterms:W3CDTF">2025-11-03T14:01:00Z</dcterms:modified>
</cp:coreProperties>
</file>